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0C58FC">
      <w:pPr>
        <w:pStyle w:val="2"/>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left"/>
        <w:rPr>
          <w:rFonts w:hint="eastAsia"/>
          <w:b/>
          <w:bCs/>
          <w:color w:val="auto"/>
          <w:sz w:val="32"/>
          <w:szCs w:val="32"/>
          <w:lang w:val="en-US" w:eastAsia="zh-CN"/>
        </w:rPr>
      </w:pPr>
      <w:r>
        <w:rPr>
          <w:rFonts w:hint="eastAsia"/>
          <w:b/>
          <w:bCs/>
          <w:color w:val="auto"/>
          <w:sz w:val="32"/>
          <w:szCs w:val="32"/>
          <w:lang w:val="en-US" w:eastAsia="zh-CN"/>
        </w:rPr>
        <w:t>网上签约相关操作说明：</w:t>
      </w:r>
    </w:p>
    <w:p w14:paraId="2DDA88AF">
      <w:pPr>
        <w:numPr>
          <w:ilvl w:val="0"/>
          <w:numId w:val="1"/>
        </w:numPr>
        <w:spacing w:before="156" w:beforeLines="50" w:after="156" w:afterLines="50" w:line="480" w:lineRule="auto"/>
        <w:rPr>
          <w:rFonts w:hint="eastAsia"/>
          <w:b/>
          <w:bCs/>
          <w:sz w:val="28"/>
          <w:szCs w:val="28"/>
        </w:rPr>
      </w:pPr>
      <w:r>
        <w:rPr>
          <w:rFonts w:hint="eastAsia"/>
          <w:b/>
          <w:bCs/>
          <w:sz w:val="28"/>
          <w:szCs w:val="28"/>
        </w:rPr>
        <w:t>签约前准备工作</w:t>
      </w:r>
    </w:p>
    <w:p w14:paraId="4D252F51">
      <w:pPr>
        <w:ind w:firstLine="560" w:firstLineChars="200"/>
        <w:rPr>
          <w:rFonts w:hint="eastAsia"/>
          <w:sz w:val="28"/>
          <w:szCs w:val="28"/>
          <w:lang w:val="en-US" w:eastAsia="zh-CN"/>
        </w:rPr>
      </w:pPr>
      <w:r>
        <w:rPr>
          <w:rFonts w:hint="eastAsia"/>
          <w:sz w:val="28"/>
          <w:szCs w:val="28"/>
        </w:rPr>
        <w:t>毕业生微信搜索小程序“安徽</w:t>
      </w:r>
      <w:r>
        <w:rPr>
          <w:rFonts w:hint="eastAsia"/>
          <w:sz w:val="28"/>
          <w:szCs w:val="28"/>
          <w:lang w:val="en-US" w:eastAsia="zh-CN"/>
        </w:rPr>
        <w:t>24365大学生就业服务平台</w:t>
      </w:r>
      <w:r>
        <w:rPr>
          <w:rFonts w:hint="eastAsia"/>
          <w:sz w:val="28"/>
          <w:szCs w:val="28"/>
        </w:rPr>
        <w:t>”，打开后选择本校并输入“姓名+学号+身份证号”进行微信绑定</w:t>
      </w:r>
      <w:r>
        <w:rPr>
          <w:rFonts w:hint="eastAsia"/>
          <w:sz w:val="28"/>
          <w:szCs w:val="28"/>
          <w:lang w:eastAsia="zh-CN"/>
        </w:rPr>
        <w:t>，初始密码可在学校老师后台中查询，</w:t>
      </w:r>
      <w:r>
        <w:rPr>
          <w:rFonts w:hint="eastAsia"/>
          <w:sz w:val="28"/>
          <w:szCs w:val="28"/>
          <w:lang w:val="en-US" w:eastAsia="zh-CN"/>
        </w:rPr>
        <w:t>首次登录后请及时修改密码。</w:t>
      </w:r>
    </w:p>
    <w:p w14:paraId="7E1C9DCA">
      <w:pPr>
        <w:ind w:firstLine="560" w:firstLineChars="200"/>
        <w:rPr>
          <w:rFonts w:hint="eastAsia"/>
          <w:sz w:val="28"/>
          <w:szCs w:val="28"/>
        </w:rPr>
      </w:pPr>
      <w:r>
        <w:rPr>
          <w:rFonts w:hint="eastAsia"/>
          <w:sz w:val="28"/>
          <w:szCs w:val="28"/>
        </w:rPr>
        <w:t>若出现非无法绑定的情况，请联系学校管理员解除原来的绑定。</w:t>
      </w:r>
      <w:bookmarkStart w:id="0" w:name="_GoBack"/>
      <w:bookmarkEnd w:id="0"/>
    </w:p>
    <w:p w14:paraId="16531FC4">
      <w:pPr>
        <w:ind w:firstLine="560" w:firstLineChars="200"/>
        <w:rPr>
          <w:sz w:val="28"/>
          <w:szCs w:val="28"/>
        </w:rPr>
      </w:pPr>
      <w:r>
        <w:rPr>
          <w:rFonts w:hint="eastAsia"/>
          <w:sz w:val="28"/>
          <w:szCs w:val="28"/>
        </w:rPr>
        <w:t>签约条件：派遣系统内毕业生未与其他任何单位达成就业协议。</w:t>
      </w:r>
    </w:p>
    <w:p w14:paraId="36F6C42C">
      <w:pPr>
        <w:numPr>
          <w:ilvl w:val="0"/>
          <w:numId w:val="1"/>
        </w:numPr>
        <w:spacing w:before="156" w:beforeLines="50" w:after="156" w:afterLines="50" w:line="480" w:lineRule="auto"/>
        <w:rPr>
          <w:rFonts w:hint="eastAsia"/>
          <w:b/>
          <w:bCs/>
          <w:sz w:val="28"/>
          <w:szCs w:val="28"/>
        </w:rPr>
      </w:pPr>
      <w:r>
        <w:rPr>
          <w:rFonts w:hint="eastAsia"/>
          <w:b/>
          <w:bCs/>
          <w:sz w:val="28"/>
          <w:szCs w:val="28"/>
        </w:rPr>
        <w:t>网络协议书签约</w:t>
      </w:r>
    </w:p>
    <w:p w14:paraId="51F20F7D">
      <w:pPr>
        <w:ind w:firstLine="560" w:firstLineChars="200"/>
        <w:rPr>
          <w:rFonts w:hint="eastAsia"/>
          <w:sz w:val="28"/>
          <w:szCs w:val="28"/>
        </w:rPr>
      </w:pPr>
      <w:r>
        <w:rPr>
          <w:rFonts w:hint="eastAsia"/>
          <w:sz w:val="28"/>
          <w:szCs w:val="28"/>
        </w:rPr>
        <w:t>毕业生和用人单位之间达成就业意向，平台提供三种网签方式。</w:t>
      </w:r>
    </w:p>
    <w:p w14:paraId="396CD2BD">
      <w:pPr>
        <w:numPr>
          <w:ilvl w:val="0"/>
          <w:numId w:val="2"/>
        </w:numPr>
        <w:ind w:firstLine="562" w:firstLineChars="200"/>
        <w:rPr>
          <w:b/>
          <w:bCs/>
          <w:sz w:val="28"/>
          <w:szCs w:val="28"/>
        </w:rPr>
      </w:pPr>
      <w:r>
        <w:rPr>
          <w:rFonts w:hint="eastAsia"/>
          <w:b/>
          <w:bCs/>
          <w:sz w:val="28"/>
          <w:szCs w:val="28"/>
        </w:rPr>
        <w:t>适用于毕业生在平台内投递简历并与用人单位达成就业意向</w:t>
      </w:r>
    </w:p>
    <w:p w14:paraId="01C9243A">
      <w:pPr>
        <w:ind w:firstLine="562" w:firstLineChars="200"/>
        <w:rPr>
          <w:rFonts w:hint="eastAsia"/>
          <w:sz w:val="28"/>
          <w:szCs w:val="28"/>
        </w:rPr>
      </w:pPr>
      <w:r>
        <w:rPr>
          <w:rFonts w:hint="eastAsia"/>
          <w:b/>
          <w:sz w:val="28"/>
          <w:szCs w:val="28"/>
        </w:rPr>
        <w:t>第一步</w:t>
      </w:r>
      <w:r>
        <w:rPr>
          <w:rFonts w:hint="eastAsia"/>
          <w:sz w:val="28"/>
          <w:szCs w:val="28"/>
        </w:rPr>
        <w:t>、毕业生登录小程序并完成简历投递</w:t>
      </w:r>
    </w:p>
    <w:p w14:paraId="2033EA62">
      <w:pPr>
        <w:rPr>
          <w:rFonts w:hint="eastAsia"/>
          <w:sz w:val="28"/>
          <w:szCs w:val="28"/>
        </w:rPr>
      </w:pPr>
      <w:r>
        <w:drawing>
          <wp:inline distT="0" distB="0" distL="114300" distR="114300">
            <wp:extent cx="1652270" cy="3239770"/>
            <wp:effectExtent l="0" t="0" r="24130" b="1143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4"/>
                    <a:stretch>
                      <a:fillRect/>
                    </a:stretch>
                  </pic:blipFill>
                  <pic:spPr>
                    <a:xfrm>
                      <a:off x="0" y="0"/>
                      <a:ext cx="1652270" cy="3239770"/>
                    </a:xfrm>
                    <a:prstGeom prst="rect">
                      <a:avLst/>
                    </a:prstGeom>
                    <a:noFill/>
                    <a:ln>
                      <a:noFill/>
                    </a:ln>
                  </pic:spPr>
                </pic:pic>
              </a:graphicData>
            </a:graphic>
          </wp:inline>
        </w:drawing>
      </w:r>
      <w:r>
        <w:rPr>
          <w:rFonts w:hint="eastAsia"/>
        </w:rPr>
        <w:t xml:space="preserve">  </w:t>
      </w:r>
      <w:r>
        <w:drawing>
          <wp:inline distT="0" distB="0" distL="114300" distR="114300">
            <wp:extent cx="1630045" cy="3239770"/>
            <wp:effectExtent l="0" t="0" r="20955" b="11430"/>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5"/>
                    <a:stretch>
                      <a:fillRect/>
                    </a:stretch>
                  </pic:blipFill>
                  <pic:spPr>
                    <a:xfrm>
                      <a:off x="0" y="0"/>
                      <a:ext cx="1630045" cy="3239770"/>
                    </a:xfrm>
                    <a:prstGeom prst="rect">
                      <a:avLst/>
                    </a:prstGeom>
                    <a:noFill/>
                    <a:ln>
                      <a:noFill/>
                    </a:ln>
                  </pic:spPr>
                </pic:pic>
              </a:graphicData>
            </a:graphic>
          </wp:inline>
        </w:drawing>
      </w:r>
      <w:r>
        <w:rPr>
          <w:rFonts w:hint="eastAsia"/>
        </w:rPr>
        <w:t xml:space="preserve">  </w:t>
      </w:r>
      <w:r>
        <w:drawing>
          <wp:inline distT="0" distB="0" distL="114300" distR="114300">
            <wp:extent cx="1632585" cy="3239770"/>
            <wp:effectExtent l="0" t="0" r="18415" b="1143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6"/>
                    <a:stretch>
                      <a:fillRect/>
                    </a:stretch>
                  </pic:blipFill>
                  <pic:spPr>
                    <a:xfrm>
                      <a:off x="0" y="0"/>
                      <a:ext cx="1632585" cy="3239770"/>
                    </a:xfrm>
                    <a:prstGeom prst="rect">
                      <a:avLst/>
                    </a:prstGeom>
                    <a:noFill/>
                    <a:ln>
                      <a:noFill/>
                    </a:ln>
                  </pic:spPr>
                </pic:pic>
              </a:graphicData>
            </a:graphic>
          </wp:inline>
        </w:drawing>
      </w:r>
    </w:p>
    <w:p w14:paraId="5850D033">
      <w:pPr>
        <w:ind w:firstLine="562" w:firstLineChars="200"/>
        <w:rPr>
          <w:rFonts w:hint="eastAsia"/>
          <w:sz w:val="28"/>
          <w:szCs w:val="28"/>
        </w:rPr>
      </w:pPr>
      <w:r>
        <w:rPr>
          <w:rFonts w:hint="eastAsia"/>
          <w:b/>
          <w:sz w:val="28"/>
          <w:szCs w:val="28"/>
        </w:rPr>
        <w:t>第二步</w:t>
      </w:r>
      <w:r>
        <w:rPr>
          <w:rFonts w:hint="eastAsia"/>
          <w:sz w:val="28"/>
          <w:szCs w:val="28"/>
        </w:rPr>
        <w:t>、用人单位登录</w:t>
      </w:r>
      <w:r>
        <w:rPr>
          <w:rFonts w:hint="eastAsia"/>
          <w:sz w:val="28"/>
          <w:szCs w:val="28"/>
        </w:rPr>
        <w:fldChar w:fldCharType="begin"/>
      </w:r>
      <w:r>
        <w:rPr>
          <w:rFonts w:hint="eastAsia"/>
          <w:sz w:val="28"/>
          <w:szCs w:val="28"/>
        </w:rPr>
        <w:instrText xml:space="preserve"> HYPERLINK "https://yun.ahbys.com/Company/login.aspx" </w:instrText>
      </w:r>
      <w:r>
        <w:rPr>
          <w:rFonts w:hint="eastAsia"/>
          <w:sz w:val="28"/>
          <w:szCs w:val="28"/>
        </w:rPr>
        <w:fldChar w:fldCharType="separate"/>
      </w:r>
      <w:r>
        <w:rPr>
          <w:rStyle w:val="5"/>
          <w:rFonts w:hint="eastAsia"/>
          <w:sz w:val="28"/>
          <w:szCs w:val="28"/>
        </w:rPr>
        <w:t>校招平台</w:t>
      </w:r>
      <w:r>
        <w:rPr>
          <w:rFonts w:hint="eastAsia"/>
          <w:sz w:val="28"/>
          <w:szCs w:val="28"/>
        </w:rPr>
        <w:fldChar w:fldCharType="end"/>
      </w:r>
      <w:r>
        <w:rPr>
          <w:rFonts w:hint="eastAsia"/>
          <w:sz w:val="28"/>
          <w:szCs w:val="28"/>
        </w:rPr>
        <w:t>，查看简历，向意向毕业生发送面试邀请。</w:t>
      </w:r>
    </w:p>
    <w:p w14:paraId="36FA8EFF">
      <w:r>
        <w:drawing>
          <wp:inline distT="0" distB="0" distL="114300" distR="114300">
            <wp:extent cx="5271135" cy="2602230"/>
            <wp:effectExtent l="0" t="0" r="12065" b="13970"/>
            <wp:docPr id="21" name="图片 4" descr="面试邀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面试邀请"/>
                    <pic:cNvPicPr>
                      <a:picLocks noChangeAspect="1"/>
                    </pic:cNvPicPr>
                  </pic:nvPicPr>
                  <pic:blipFill>
                    <a:blip r:embed="rId7"/>
                    <a:stretch>
                      <a:fillRect/>
                    </a:stretch>
                  </pic:blipFill>
                  <pic:spPr>
                    <a:xfrm>
                      <a:off x="0" y="0"/>
                      <a:ext cx="5271135" cy="2602230"/>
                    </a:xfrm>
                    <a:prstGeom prst="rect">
                      <a:avLst/>
                    </a:prstGeom>
                    <a:noFill/>
                    <a:ln>
                      <a:noFill/>
                    </a:ln>
                  </pic:spPr>
                </pic:pic>
              </a:graphicData>
            </a:graphic>
          </wp:inline>
        </w:drawing>
      </w:r>
    </w:p>
    <w:p w14:paraId="39444B22">
      <w:pPr>
        <w:ind w:firstLine="562" w:firstLineChars="200"/>
      </w:pPr>
      <w:r>
        <w:rPr>
          <w:rFonts w:hint="eastAsia"/>
          <w:b/>
          <w:sz w:val="28"/>
          <w:szCs w:val="28"/>
        </w:rPr>
        <w:t>第三步</w:t>
      </w:r>
      <w:r>
        <w:rPr>
          <w:rFonts w:hint="eastAsia"/>
          <w:sz w:val="28"/>
          <w:szCs w:val="28"/>
        </w:rPr>
        <w:t>、毕业生收到面试通知，并选择是否接受面试邀请。</w:t>
      </w:r>
    </w:p>
    <w:p w14:paraId="781C0BB8">
      <w:r>
        <w:drawing>
          <wp:inline distT="0" distB="0" distL="114300" distR="114300">
            <wp:extent cx="1635125" cy="3239770"/>
            <wp:effectExtent l="0" t="0" r="15875" b="1143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8"/>
                    <a:stretch>
                      <a:fillRect/>
                    </a:stretch>
                  </pic:blipFill>
                  <pic:spPr>
                    <a:xfrm>
                      <a:off x="0" y="0"/>
                      <a:ext cx="1635125" cy="3239770"/>
                    </a:xfrm>
                    <a:prstGeom prst="rect">
                      <a:avLst/>
                    </a:prstGeom>
                    <a:noFill/>
                    <a:ln>
                      <a:noFill/>
                    </a:ln>
                  </pic:spPr>
                </pic:pic>
              </a:graphicData>
            </a:graphic>
          </wp:inline>
        </w:drawing>
      </w:r>
      <w:r>
        <w:rPr>
          <w:rFonts w:hint="eastAsia"/>
        </w:rPr>
        <w:t xml:space="preserve">  </w:t>
      </w:r>
      <w:r>
        <w:drawing>
          <wp:inline distT="0" distB="0" distL="114300" distR="114300">
            <wp:extent cx="1637665" cy="3239770"/>
            <wp:effectExtent l="0" t="0" r="13335" b="1143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9"/>
                    <a:stretch>
                      <a:fillRect/>
                    </a:stretch>
                  </pic:blipFill>
                  <pic:spPr>
                    <a:xfrm>
                      <a:off x="0" y="0"/>
                      <a:ext cx="1637665" cy="3239770"/>
                    </a:xfrm>
                    <a:prstGeom prst="rect">
                      <a:avLst/>
                    </a:prstGeom>
                    <a:noFill/>
                    <a:ln>
                      <a:noFill/>
                    </a:ln>
                  </pic:spPr>
                </pic:pic>
              </a:graphicData>
            </a:graphic>
          </wp:inline>
        </w:drawing>
      </w:r>
      <w:r>
        <w:rPr>
          <w:rFonts w:hint="eastAsia"/>
        </w:rPr>
        <w:t xml:space="preserve">  </w:t>
      </w:r>
      <w:r>
        <w:drawing>
          <wp:inline distT="0" distB="0" distL="114300" distR="114300">
            <wp:extent cx="1635125" cy="3239770"/>
            <wp:effectExtent l="0" t="0" r="15875" b="1143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0"/>
                    <a:stretch>
                      <a:fillRect/>
                    </a:stretch>
                  </pic:blipFill>
                  <pic:spPr>
                    <a:xfrm>
                      <a:off x="0" y="0"/>
                      <a:ext cx="1635125" cy="3239770"/>
                    </a:xfrm>
                    <a:prstGeom prst="rect">
                      <a:avLst/>
                    </a:prstGeom>
                    <a:noFill/>
                    <a:ln>
                      <a:noFill/>
                    </a:ln>
                  </pic:spPr>
                </pic:pic>
              </a:graphicData>
            </a:graphic>
          </wp:inline>
        </w:drawing>
      </w:r>
    </w:p>
    <w:p w14:paraId="080C1295">
      <w:pPr>
        <w:ind w:firstLine="562" w:firstLineChars="200"/>
        <w:rPr>
          <w:rFonts w:hint="eastAsia"/>
          <w:sz w:val="28"/>
          <w:szCs w:val="28"/>
        </w:rPr>
      </w:pPr>
      <w:r>
        <w:rPr>
          <w:rFonts w:hint="eastAsia"/>
          <w:b/>
          <w:sz w:val="28"/>
          <w:szCs w:val="28"/>
        </w:rPr>
        <w:t>第四步</w:t>
      </w:r>
      <w:r>
        <w:rPr>
          <w:rFonts w:hint="eastAsia"/>
          <w:sz w:val="28"/>
          <w:szCs w:val="28"/>
        </w:rPr>
        <w:t>、用人单位登录</w:t>
      </w:r>
      <w:r>
        <w:rPr>
          <w:rFonts w:hint="eastAsia"/>
          <w:sz w:val="28"/>
          <w:szCs w:val="28"/>
        </w:rPr>
        <w:fldChar w:fldCharType="begin"/>
      </w:r>
      <w:r>
        <w:rPr>
          <w:rFonts w:hint="eastAsia"/>
          <w:sz w:val="28"/>
          <w:szCs w:val="28"/>
        </w:rPr>
        <w:instrText xml:space="preserve"> HYPERLINK "https://yun.ahbys.com/Company/login.aspx" </w:instrText>
      </w:r>
      <w:r>
        <w:rPr>
          <w:rFonts w:hint="eastAsia"/>
          <w:sz w:val="28"/>
          <w:szCs w:val="28"/>
        </w:rPr>
        <w:fldChar w:fldCharType="separate"/>
      </w:r>
      <w:r>
        <w:rPr>
          <w:rStyle w:val="5"/>
          <w:rFonts w:hint="eastAsia"/>
          <w:sz w:val="28"/>
          <w:szCs w:val="28"/>
        </w:rPr>
        <w:t>校招平台</w:t>
      </w:r>
      <w:r>
        <w:rPr>
          <w:rFonts w:hint="eastAsia"/>
          <w:sz w:val="28"/>
          <w:szCs w:val="28"/>
        </w:rPr>
        <w:fldChar w:fldCharType="end"/>
      </w:r>
      <w:r>
        <w:rPr>
          <w:rFonts w:hint="eastAsia"/>
          <w:sz w:val="28"/>
          <w:szCs w:val="28"/>
        </w:rPr>
        <w:t>，处理面试结果并决定是否签约。</w:t>
      </w:r>
    </w:p>
    <w:p w14:paraId="73A3D4F2">
      <w:r>
        <w:drawing>
          <wp:inline distT="0" distB="0" distL="114300" distR="114300">
            <wp:extent cx="5271135" cy="2602230"/>
            <wp:effectExtent l="0" t="0" r="12065" b="1397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1"/>
                    <a:stretch>
                      <a:fillRect/>
                    </a:stretch>
                  </pic:blipFill>
                  <pic:spPr>
                    <a:xfrm>
                      <a:off x="0" y="0"/>
                      <a:ext cx="5271135" cy="2602230"/>
                    </a:xfrm>
                    <a:prstGeom prst="rect">
                      <a:avLst/>
                    </a:prstGeom>
                    <a:noFill/>
                    <a:ln>
                      <a:noFill/>
                    </a:ln>
                  </pic:spPr>
                </pic:pic>
              </a:graphicData>
            </a:graphic>
          </wp:inline>
        </w:drawing>
      </w:r>
    </w:p>
    <w:p w14:paraId="5DAA7FA7">
      <w:pPr>
        <w:ind w:firstLine="562" w:firstLineChars="200"/>
        <w:rPr>
          <w:rFonts w:hint="eastAsia"/>
          <w:sz w:val="28"/>
          <w:szCs w:val="28"/>
        </w:rPr>
      </w:pPr>
      <w:r>
        <w:rPr>
          <w:rFonts w:hint="eastAsia"/>
          <w:b/>
          <w:sz w:val="28"/>
          <w:szCs w:val="28"/>
        </w:rPr>
        <w:t>第五步</w:t>
      </w:r>
      <w:r>
        <w:rPr>
          <w:rFonts w:hint="eastAsia"/>
          <w:sz w:val="28"/>
          <w:szCs w:val="28"/>
        </w:rPr>
        <w:t>、毕业生收到签约通知，并选择是否接受面试邀请。</w:t>
      </w:r>
    </w:p>
    <w:p w14:paraId="796682A9">
      <w:r>
        <w:drawing>
          <wp:inline distT="0" distB="0" distL="114300" distR="114300">
            <wp:extent cx="1639570" cy="3239770"/>
            <wp:effectExtent l="0" t="0" r="17780" b="17780"/>
            <wp:docPr id="15" name="图片 9" descr="C:/Users/Administrator/Desktop/网签邀约通知.jpg网签邀约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C:/Users/Administrator/Desktop/网签邀约通知.jpg网签邀约通知"/>
                    <pic:cNvPicPr>
                      <a:picLocks noChangeAspect="1"/>
                    </pic:cNvPicPr>
                  </pic:nvPicPr>
                  <pic:blipFill>
                    <a:blip r:embed="rId12"/>
                    <a:srcRect t="5093" b="5093"/>
                    <a:stretch>
                      <a:fillRect/>
                    </a:stretch>
                  </pic:blipFill>
                  <pic:spPr>
                    <a:xfrm>
                      <a:off x="0" y="0"/>
                      <a:ext cx="1639570" cy="3239770"/>
                    </a:xfrm>
                    <a:prstGeom prst="rect">
                      <a:avLst/>
                    </a:prstGeom>
                    <a:noFill/>
                    <a:ln>
                      <a:noFill/>
                    </a:ln>
                  </pic:spPr>
                </pic:pic>
              </a:graphicData>
            </a:graphic>
          </wp:inline>
        </w:drawing>
      </w:r>
      <w:r>
        <w:rPr>
          <w:rFonts w:hint="eastAsia"/>
        </w:rPr>
        <w:t xml:space="preserve">  </w:t>
      </w:r>
      <w:r>
        <w:drawing>
          <wp:inline distT="0" distB="0" distL="114300" distR="114300">
            <wp:extent cx="1635125" cy="3239770"/>
            <wp:effectExtent l="0" t="0" r="1587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3"/>
                    <a:stretch>
                      <a:fillRect/>
                    </a:stretch>
                  </pic:blipFill>
                  <pic:spPr>
                    <a:xfrm>
                      <a:off x="0" y="0"/>
                      <a:ext cx="1635125" cy="3239770"/>
                    </a:xfrm>
                    <a:prstGeom prst="rect">
                      <a:avLst/>
                    </a:prstGeom>
                    <a:noFill/>
                    <a:ln>
                      <a:noFill/>
                    </a:ln>
                  </pic:spPr>
                </pic:pic>
              </a:graphicData>
            </a:graphic>
          </wp:inline>
        </w:drawing>
      </w:r>
      <w:r>
        <w:rPr>
          <w:rFonts w:hint="eastAsia"/>
        </w:rPr>
        <w:t xml:space="preserve">  </w:t>
      </w:r>
      <w:r>
        <w:drawing>
          <wp:inline distT="0" distB="0" distL="114300" distR="114300">
            <wp:extent cx="1624965" cy="3239770"/>
            <wp:effectExtent l="0" t="0" r="635" b="1143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4"/>
                    <a:stretch>
                      <a:fillRect/>
                    </a:stretch>
                  </pic:blipFill>
                  <pic:spPr>
                    <a:xfrm>
                      <a:off x="0" y="0"/>
                      <a:ext cx="1624965" cy="3239770"/>
                    </a:xfrm>
                    <a:prstGeom prst="rect">
                      <a:avLst/>
                    </a:prstGeom>
                    <a:noFill/>
                    <a:ln>
                      <a:noFill/>
                    </a:ln>
                  </pic:spPr>
                </pic:pic>
              </a:graphicData>
            </a:graphic>
          </wp:inline>
        </w:drawing>
      </w:r>
    </w:p>
    <w:p w14:paraId="29136696">
      <w:pPr>
        <w:ind w:firstLine="420" w:firstLineChars="200"/>
        <w:jc w:val="center"/>
      </w:pPr>
      <w:r>
        <w:drawing>
          <wp:inline distT="0" distB="0" distL="114300" distR="114300">
            <wp:extent cx="1630045" cy="3239770"/>
            <wp:effectExtent l="0" t="0" r="20955" b="1143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5"/>
                    <a:stretch>
                      <a:fillRect/>
                    </a:stretch>
                  </pic:blipFill>
                  <pic:spPr>
                    <a:xfrm>
                      <a:off x="0" y="0"/>
                      <a:ext cx="1630045" cy="3239770"/>
                    </a:xfrm>
                    <a:prstGeom prst="rect">
                      <a:avLst/>
                    </a:prstGeom>
                    <a:noFill/>
                    <a:ln>
                      <a:noFill/>
                    </a:ln>
                  </pic:spPr>
                </pic:pic>
              </a:graphicData>
            </a:graphic>
          </wp:inline>
        </w:drawing>
      </w:r>
      <w:r>
        <w:rPr>
          <w:rFonts w:hint="eastAsia"/>
        </w:rPr>
        <w:t xml:space="preserve">      </w:t>
      </w:r>
      <w:r>
        <w:drawing>
          <wp:inline distT="0" distB="0" distL="114300" distR="114300">
            <wp:extent cx="1644650" cy="3239770"/>
            <wp:effectExtent l="0" t="0" r="6350" b="1143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16"/>
                    <a:stretch>
                      <a:fillRect/>
                    </a:stretch>
                  </pic:blipFill>
                  <pic:spPr>
                    <a:xfrm>
                      <a:off x="0" y="0"/>
                      <a:ext cx="1644650" cy="3239770"/>
                    </a:xfrm>
                    <a:prstGeom prst="rect">
                      <a:avLst/>
                    </a:prstGeom>
                    <a:noFill/>
                    <a:ln>
                      <a:noFill/>
                    </a:ln>
                  </pic:spPr>
                </pic:pic>
              </a:graphicData>
            </a:graphic>
          </wp:inline>
        </w:drawing>
      </w:r>
    </w:p>
    <w:p w14:paraId="711B0558">
      <w:pPr>
        <w:ind w:firstLine="562" w:firstLineChars="200"/>
        <w:rPr>
          <w:rFonts w:hint="eastAsia"/>
          <w:bCs/>
          <w:sz w:val="28"/>
          <w:szCs w:val="28"/>
        </w:rPr>
      </w:pPr>
      <w:r>
        <w:rPr>
          <w:rFonts w:hint="eastAsia"/>
          <w:b/>
          <w:sz w:val="28"/>
          <w:szCs w:val="28"/>
        </w:rPr>
        <w:t>签约成功后，签约状态为“签约成功，待学校审核”，就业协议书不能打印。</w:t>
      </w:r>
    </w:p>
    <w:p w14:paraId="26DD78D4">
      <w:pPr>
        <w:numPr>
          <w:ilvl w:val="0"/>
          <w:numId w:val="2"/>
        </w:numPr>
        <w:ind w:firstLine="562" w:firstLineChars="200"/>
        <w:rPr>
          <w:b/>
          <w:bCs/>
          <w:sz w:val="28"/>
          <w:szCs w:val="28"/>
        </w:rPr>
      </w:pPr>
      <w:r>
        <w:rPr>
          <w:rFonts w:hint="eastAsia"/>
          <w:b/>
          <w:bCs/>
          <w:sz w:val="28"/>
          <w:szCs w:val="28"/>
        </w:rPr>
        <w:t>适用于用人单位已注册了校招平台，但与毕业生通过其他途径达成就业意向</w:t>
      </w:r>
    </w:p>
    <w:p w14:paraId="685FCA85">
      <w:pPr>
        <w:ind w:firstLine="562" w:firstLineChars="200"/>
        <w:rPr>
          <w:rFonts w:hint="eastAsia"/>
          <w:sz w:val="28"/>
          <w:szCs w:val="28"/>
        </w:rPr>
      </w:pPr>
      <w:r>
        <w:rPr>
          <w:rFonts w:hint="eastAsia"/>
          <w:b/>
          <w:sz w:val="28"/>
          <w:szCs w:val="28"/>
        </w:rPr>
        <w:t>第一步</w:t>
      </w:r>
      <w:r>
        <w:rPr>
          <w:rFonts w:hint="eastAsia"/>
          <w:sz w:val="28"/>
          <w:szCs w:val="28"/>
        </w:rPr>
        <w:t>、用人单位登录</w:t>
      </w:r>
      <w:r>
        <w:rPr>
          <w:rFonts w:hint="eastAsia"/>
          <w:sz w:val="28"/>
          <w:szCs w:val="28"/>
        </w:rPr>
        <w:fldChar w:fldCharType="begin"/>
      </w:r>
      <w:r>
        <w:rPr>
          <w:rFonts w:hint="eastAsia"/>
          <w:sz w:val="28"/>
          <w:szCs w:val="28"/>
        </w:rPr>
        <w:instrText xml:space="preserve"> HYPERLINK "https://yun.ahbys.com/Company/login.aspx" </w:instrText>
      </w:r>
      <w:r>
        <w:rPr>
          <w:rFonts w:hint="eastAsia"/>
          <w:sz w:val="28"/>
          <w:szCs w:val="28"/>
        </w:rPr>
        <w:fldChar w:fldCharType="separate"/>
      </w:r>
      <w:r>
        <w:rPr>
          <w:rStyle w:val="5"/>
          <w:rFonts w:hint="eastAsia"/>
          <w:sz w:val="28"/>
          <w:szCs w:val="28"/>
        </w:rPr>
        <w:t>校招平台</w:t>
      </w:r>
      <w:r>
        <w:rPr>
          <w:rFonts w:hint="eastAsia"/>
          <w:sz w:val="28"/>
          <w:szCs w:val="28"/>
        </w:rPr>
        <w:fldChar w:fldCharType="end"/>
      </w:r>
    </w:p>
    <w:p w14:paraId="456C15B7">
      <w:pPr>
        <w:ind w:firstLine="562" w:firstLineChars="200"/>
        <w:rPr>
          <w:rFonts w:hint="eastAsia"/>
          <w:sz w:val="28"/>
          <w:szCs w:val="28"/>
        </w:rPr>
      </w:pPr>
      <w:r>
        <w:rPr>
          <w:rFonts w:hint="eastAsia"/>
          <w:b/>
          <w:sz w:val="28"/>
          <w:szCs w:val="28"/>
        </w:rPr>
        <w:t>第二步</w:t>
      </w:r>
      <w:r>
        <w:rPr>
          <w:rFonts w:hint="eastAsia"/>
          <w:sz w:val="28"/>
          <w:szCs w:val="28"/>
        </w:rPr>
        <w:t>、用人单位打开签约管理模块</w:t>
      </w:r>
    </w:p>
    <w:p w14:paraId="120AA96B">
      <w:r>
        <w:drawing>
          <wp:inline distT="0" distB="0" distL="114300" distR="114300">
            <wp:extent cx="5266690" cy="2491105"/>
            <wp:effectExtent l="0" t="0" r="16510" b="23495"/>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17"/>
                    <a:stretch>
                      <a:fillRect/>
                    </a:stretch>
                  </pic:blipFill>
                  <pic:spPr>
                    <a:xfrm>
                      <a:off x="0" y="0"/>
                      <a:ext cx="5266690" cy="2491105"/>
                    </a:xfrm>
                    <a:prstGeom prst="rect">
                      <a:avLst/>
                    </a:prstGeom>
                    <a:noFill/>
                    <a:ln>
                      <a:noFill/>
                    </a:ln>
                  </pic:spPr>
                </pic:pic>
              </a:graphicData>
            </a:graphic>
          </wp:inline>
        </w:drawing>
      </w:r>
    </w:p>
    <w:p w14:paraId="7DD1490B">
      <w:pPr>
        <w:ind w:firstLine="562" w:firstLineChars="200"/>
      </w:pPr>
      <w:r>
        <w:rPr>
          <w:rFonts w:hint="eastAsia"/>
          <w:b/>
          <w:sz w:val="28"/>
          <w:szCs w:val="28"/>
        </w:rPr>
        <w:t>第三步</w:t>
      </w:r>
      <w:r>
        <w:rPr>
          <w:rFonts w:hint="eastAsia"/>
          <w:sz w:val="28"/>
          <w:szCs w:val="28"/>
        </w:rPr>
        <w:t>、选择签约岗位、填写签约毕业生信息并确认</w:t>
      </w:r>
    </w:p>
    <w:p w14:paraId="25CB261B">
      <w:r>
        <w:drawing>
          <wp:inline distT="0" distB="0" distL="114300" distR="114300">
            <wp:extent cx="5267960" cy="2579370"/>
            <wp:effectExtent l="0" t="0" r="15240" b="11430"/>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18"/>
                    <a:stretch>
                      <a:fillRect/>
                    </a:stretch>
                  </pic:blipFill>
                  <pic:spPr>
                    <a:xfrm>
                      <a:off x="0" y="0"/>
                      <a:ext cx="5267960" cy="2579370"/>
                    </a:xfrm>
                    <a:prstGeom prst="rect">
                      <a:avLst/>
                    </a:prstGeom>
                    <a:noFill/>
                    <a:ln>
                      <a:noFill/>
                    </a:ln>
                  </pic:spPr>
                </pic:pic>
              </a:graphicData>
            </a:graphic>
          </wp:inline>
        </w:drawing>
      </w:r>
    </w:p>
    <w:p w14:paraId="503069F8">
      <w:r>
        <w:drawing>
          <wp:inline distT="0" distB="0" distL="114300" distR="114300">
            <wp:extent cx="5267960" cy="2592705"/>
            <wp:effectExtent l="0" t="0" r="15240" b="23495"/>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19"/>
                    <a:stretch>
                      <a:fillRect/>
                    </a:stretch>
                  </pic:blipFill>
                  <pic:spPr>
                    <a:xfrm>
                      <a:off x="0" y="0"/>
                      <a:ext cx="5267960" cy="2592705"/>
                    </a:xfrm>
                    <a:prstGeom prst="rect">
                      <a:avLst/>
                    </a:prstGeom>
                    <a:noFill/>
                    <a:ln>
                      <a:noFill/>
                    </a:ln>
                  </pic:spPr>
                </pic:pic>
              </a:graphicData>
            </a:graphic>
          </wp:inline>
        </w:drawing>
      </w:r>
      <w:r>
        <w:rPr>
          <w:rFonts w:hint="eastAsia"/>
        </w:rPr>
        <w:t xml:space="preserve">                                                                         </w:t>
      </w:r>
    </w:p>
    <w:p w14:paraId="6955FD5A">
      <w:pPr>
        <w:ind w:firstLine="562" w:firstLineChars="200"/>
        <w:rPr>
          <w:b/>
          <w:sz w:val="28"/>
          <w:szCs w:val="28"/>
        </w:rPr>
      </w:pPr>
      <w:r>
        <w:rPr>
          <w:rFonts w:hint="eastAsia"/>
          <w:b/>
          <w:sz w:val="28"/>
          <w:szCs w:val="28"/>
        </w:rPr>
        <w:t>签约成功后，签约状态为“签约成功，待学校审核”，就业协议书不能打印。</w:t>
      </w:r>
    </w:p>
    <w:p w14:paraId="51D60581">
      <w:pPr>
        <w:ind w:firstLine="420" w:firstLineChars="200"/>
        <w:rPr>
          <w:rFonts w:hint="eastAsia"/>
        </w:rPr>
      </w:pPr>
    </w:p>
    <w:p w14:paraId="5C92E25F">
      <w:pPr>
        <w:ind w:firstLine="420" w:firstLineChars="200"/>
      </w:pPr>
    </w:p>
    <w:p w14:paraId="05848E12">
      <w:r>
        <w:drawing>
          <wp:inline distT="0" distB="0" distL="114300" distR="114300">
            <wp:extent cx="5267960" cy="935355"/>
            <wp:effectExtent l="0" t="0" r="15240" b="4445"/>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20"/>
                    <a:stretch>
                      <a:fillRect/>
                    </a:stretch>
                  </pic:blipFill>
                  <pic:spPr>
                    <a:xfrm>
                      <a:off x="0" y="0"/>
                      <a:ext cx="5267960" cy="935355"/>
                    </a:xfrm>
                    <a:prstGeom prst="rect">
                      <a:avLst/>
                    </a:prstGeom>
                    <a:noFill/>
                    <a:ln>
                      <a:noFill/>
                    </a:ln>
                  </pic:spPr>
                </pic:pic>
              </a:graphicData>
            </a:graphic>
          </wp:inline>
        </w:drawing>
      </w:r>
    </w:p>
    <w:p w14:paraId="442E94B0">
      <w:pPr>
        <w:rPr>
          <w:rFonts w:hint="eastAsia"/>
          <w:bCs/>
          <w:sz w:val="28"/>
          <w:szCs w:val="28"/>
        </w:rPr>
      </w:pPr>
      <w:r>
        <w:drawing>
          <wp:inline distT="0" distB="0" distL="114300" distR="114300">
            <wp:extent cx="5271135" cy="2723515"/>
            <wp:effectExtent l="0" t="0" r="12065" b="19685"/>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21"/>
                    <a:stretch>
                      <a:fillRect/>
                    </a:stretch>
                  </pic:blipFill>
                  <pic:spPr>
                    <a:xfrm>
                      <a:off x="0" y="0"/>
                      <a:ext cx="5271135" cy="2723515"/>
                    </a:xfrm>
                    <a:prstGeom prst="rect">
                      <a:avLst/>
                    </a:prstGeom>
                    <a:noFill/>
                    <a:ln>
                      <a:noFill/>
                    </a:ln>
                  </pic:spPr>
                </pic:pic>
              </a:graphicData>
            </a:graphic>
          </wp:inline>
        </w:drawing>
      </w:r>
    </w:p>
    <w:p w14:paraId="2560C00A">
      <w:pPr>
        <w:numPr>
          <w:ilvl w:val="0"/>
          <w:numId w:val="2"/>
        </w:numPr>
        <w:ind w:firstLine="562" w:firstLineChars="200"/>
        <w:rPr>
          <w:b/>
          <w:bCs/>
          <w:sz w:val="28"/>
          <w:szCs w:val="28"/>
        </w:rPr>
      </w:pPr>
      <w:r>
        <w:rPr>
          <w:rFonts w:hint="eastAsia"/>
          <w:b/>
          <w:bCs/>
          <w:sz w:val="28"/>
          <w:szCs w:val="28"/>
        </w:rPr>
        <w:t>适用于用人单位未在校招平台注册，通过其他方式与毕业生达成就业意向</w:t>
      </w:r>
    </w:p>
    <w:p w14:paraId="039CF9A5">
      <w:pPr>
        <w:ind w:firstLine="562" w:firstLineChars="200"/>
        <w:rPr>
          <w:rFonts w:hint="eastAsia"/>
          <w:sz w:val="28"/>
          <w:szCs w:val="28"/>
        </w:rPr>
      </w:pPr>
      <w:r>
        <w:rPr>
          <w:rFonts w:hint="eastAsia"/>
          <w:b/>
          <w:sz w:val="28"/>
          <w:szCs w:val="28"/>
        </w:rPr>
        <w:t>第一步</w:t>
      </w:r>
      <w:r>
        <w:rPr>
          <w:rFonts w:hint="eastAsia"/>
          <w:sz w:val="28"/>
          <w:szCs w:val="28"/>
        </w:rPr>
        <w:t>、毕业生在“我的”中打开“二维码名片”，向用人单位招聘人员发送二维码，并告知使用</w:t>
      </w:r>
      <w:r>
        <w:rPr>
          <w:rFonts w:hint="eastAsia"/>
          <w:b/>
          <w:bCs/>
          <w:sz w:val="28"/>
          <w:szCs w:val="28"/>
        </w:rPr>
        <w:t>微信</w:t>
      </w:r>
      <w:r>
        <w:rPr>
          <w:rFonts w:hint="eastAsia"/>
          <w:sz w:val="28"/>
          <w:szCs w:val="28"/>
        </w:rPr>
        <w:t>扫描二维码。</w:t>
      </w:r>
    </w:p>
    <w:p w14:paraId="6B62A039">
      <w:pPr>
        <w:ind w:firstLine="560" w:firstLineChars="200"/>
        <w:rPr>
          <w:rFonts w:hint="eastAsia"/>
          <w:bCs/>
          <w:sz w:val="28"/>
          <w:szCs w:val="28"/>
        </w:rPr>
      </w:pPr>
      <w:r>
        <w:rPr>
          <w:rFonts w:hint="eastAsia"/>
          <w:bCs/>
          <w:sz w:val="28"/>
          <w:szCs w:val="28"/>
        </w:rPr>
        <w:t>备注：在签约前请务必在“派遣”“生源信息维护”确认信息与本人信息完全一致，否则不能签约。</w:t>
      </w:r>
    </w:p>
    <w:p w14:paraId="64250688">
      <w:pPr>
        <w:jc w:val="center"/>
        <w:rPr>
          <w:bCs/>
          <w:sz w:val="28"/>
          <w:szCs w:val="28"/>
        </w:rPr>
      </w:pPr>
      <w:r>
        <w:rPr>
          <w:b/>
          <w:bCs/>
        </w:rPr>
        <w:drawing>
          <wp:inline distT="0" distB="0" distL="114300" distR="114300">
            <wp:extent cx="1727835" cy="2901315"/>
            <wp:effectExtent l="0" t="0" r="5715" b="13335"/>
            <wp:docPr id="30" name="图片 19" descr="C:/Users/Administrator/Desktop/签约二维码.jpg签约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descr="C:/Users/Administrator/Desktop/签约二维码.jpg签约二维码"/>
                    <pic:cNvPicPr>
                      <a:picLocks noChangeAspect="1"/>
                    </pic:cNvPicPr>
                  </pic:nvPicPr>
                  <pic:blipFill>
                    <a:blip r:embed="rId22"/>
                    <a:srcRect t="11834" b="11834"/>
                    <a:stretch>
                      <a:fillRect/>
                    </a:stretch>
                  </pic:blipFill>
                  <pic:spPr>
                    <a:xfrm>
                      <a:off x="0" y="0"/>
                      <a:ext cx="1727835" cy="2901315"/>
                    </a:xfrm>
                    <a:prstGeom prst="rect">
                      <a:avLst/>
                    </a:prstGeom>
                    <a:noFill/>
                    <a:ln>
                      <a:noFill/>
                    </a:ln>
                  </pic:spPr>
                </pic:pic>
              </a:graphicData>
            </a:graphic>
          </wp:inline>
        </w:drawing>
      </w:r>
      <w:r>
        <w:rPr>
          <w:rFonts w:hint="eastAsia"/>
          <w:sz w:val="28"/>
          <w:szCs w:val="28"/>
        </w:rPr>
        <w:drawing>
          <wp:inline distT="0" distB="0" distL="114300" distR="114300">
            <wp:extent cx="1727835" cy="2996565"/>
            <wp:effectExtent l="0" t="0" r="24765" b="635"/>
            <wp:docPr id="31" name="图片 20" descr="微信图片_2019112515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descr="微信图片_20191125150631"/>
                    <pic:cNvPicPr>
                      <a:picLocks noChangeAspect="1"/>
                    </pic:cNvPicPr>
                  </pic:nvPicPr>
                  <pic:blipFill>
                    <a:blip r:embed="rId23"/>
                    <a:stretch>
                      <a:fillRect/>
                    </a:stretch>
                  </pic:blipFill>
                  <pic:spPr>
                    <a:xfrm>
                      <a:off x="0" y="0"/>
                      <a:ext cx="1727835" cy="2996565"/>
                    </a:xfrm>
                    <a:prstGeom prst="rect">
                      <a:avLst/>
                    </a:prstGeom>
                    <a:noFill/>
                    <a:ln>
                      <a:noFill/>
                    </a:ln>
                  </pic:spPr>
                </pic:pic>
              </a:graphicData>
            </a:graphic>
          </wp:inline>
        </w:drawing>
      </w:r>
      <w:r>
        <w:rPr>
          <w:rFonts w:hint="eastAsia"/>
          <w:sz w:val="28"/>
          <w:szCs w:val="28"/>
        </w:rPr>
        <w:drawing>
          <wp:inline distT="0" distB="0" distL="114300" distR="114300">
            <wp:extent cx="1727835" cy="2975610"/>
            <wp:effectExtent l="0" t="0" r="24765" b="21590"/>
            <wp:docPr id="32" name="图片 21" descr="微信图片_2019112515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1" descr="微信图片_20191125150840"/>
                    <pic:cNvPicPr>
                      <a:picLocks noChangeAspect="1"/>
                    </pic:cNvPicPr>
                  </pic:nvPicPr>
                  <pic:blipFill>
                    <a:blip r:embed="rId24"/>
                    <a:stretch>
                      <a:fillRect/>
                    </a:stretch>
                  </pic:blipFill>
                  <pic:spPr>
                    <a:xfrm>
                      <a:off x="0" y="0"/>
                      <a:ext cx="1727835" cy="2975610"/>
                    </a:xfrm>
                    <a:prstGeom prst="rect">
                      <a:avLst/>
                    </a:prstGeom>
                    <a:noFill/>
                    <a:ln>
                      <a:noFill/>
                    </a:ln>
                  </pic:spPr>
                </pic:pic>
              </a:graphicData>
            </a:graphic>
          </wp:inline>
        </w:drawing>
      </w:r>
    </w:p>
    <w:p w14:paraId="4B698D6B">
      <w:pPr>
        <w:ind w:firstLine="562" w:firstLineChars="200"/>
        <w:rPr>
          <w:rFonts w:hint="eastAsia"/>
          <w:sz w:val="28"/>
          <w:szCs w:val="28"/>
        </w:rPr>
      </w:pPr>
      <w:r>
        <w:rPr>
          <w:rFonts w:hint="eastAsia"/>
          <w:b/>
          <w:sz w:val="28"/>
          <w:szCs w:val="28"/>
        </w:rPr>
        <w:t>第二步</w:t>
      </w:r>
      <w:r>
        <w:rPr>
          <w:rFonts w:hint="eastAsia"/>
          <w:sz w:val="28"/>
          <w:szCs w:val="28"/>
        </w:rPr>
        <w:t>、用人单位打开微信，使用扫一扫功能，扫码后，会出现填写签约信息页面；用人单位首先验证毕业生信息，确认下一步后，填写本单位基本信息和联系方式，并选择签约毕业生的工作岗位，然后点击“确认签约”后提交。</w:t>
      </w:r>
    </w:p>
    <w:p w14:paraId="781CE3E2">
      <w:pPr>
        <w:ind w:firstLine="560" w:firstLineChars="200"/>
        <w:rPr>
          <w:b/>
          <w:sz w:val="28"/>
          <w:szCs w:val="28"/>
        </w:rPr>
      </w:pPr>
      <w:r>
        <w:rPr>
          <w:rFonts w:hint="eastAsia"/>
          <w:bCs/>
          <w:sz w:val="28"/>
          <w:szCs w:val="28"/>
        </w:rPr>
        <w:t>备注：若毕业生已经在系统中已经就业，需提交解约申请或管理员后台解锁处理（设置毕业去向为待就业）。</w:t>
      </w:r>
    </w:p>
    <w:p w14:paraId="694A838D"/>
    <w:p w14:paraId="6DA0B97C">
      <w:pPr>
        <w:rPr>
          <w:rFonts w:hint="eastAsia"/>
          <w:b/>
          <w:bCs w:val="0"/>
          <w:sz w:val="28"/>
          <w:szCs w:val="28"/>
          <w:lang w:val="en-US" w:eastAsia="zh-CN"/>
        </w:rPr>
      </w:pPr>
      <w:r>
        <w:rPr>
          <w:rFonts w:hint="eastAsia"/>
          <w:b/>
          <w:bCs w:val="0"/>
          <w:sz w:val="28"/>
          <w:szCs w:val="28"/>
          <w:lang w:val="en-US" w:eastAsia="zh-CN"/>
        </w:rPr>
        <w:t>注意事项：</w:t>
      </w:r>
    </w:p>
    <w:p w14:paraId="3C79C237">
      <w:pPr>
        <w:keepNext w:val="0"/>
        <w:keepLines w:val="0"/>
        <w:widowControl/>
        <w:numPr>
          <w:ilvl w:val="0"/>
          <w:numId w:val="3"/>
        </w:numPr>
        <w:suppressLineNumbers w:val="0"/>
        <w:spacing w:before="0" w:beforeAutospacing="1" w:after="0" w:afterAutospacing="1"/>
        <w:ind w:left="360" w:left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纸质就业协议就业：上传纸质协议书照片至小程序；</w:t>
      </w:r>
    </w:p>
    <w:p w14:paraId="5BAFD2A8">
      <w:pPr>
        <w:keepNext w:val="0"/>
        <w:keepLines w:val="0"/>
        <w:widowControl/>
        <w:numPr>
          <w:ilvl w:val="0"/>
          <w:numId w:val="3"/>
        </w:numPr>
        <w:suppressLineNumbers w:val="0"/>
        <w:spacing w:before="0" w:beforeAutospacing="1" w:after="0" w:afterAutospacing="1"/>
        <w:ind w:left="360" w:left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劳动合同就业：上传本人劳动合同照片至小程序（至少应含合同封面、合同最后盖章签字页）；</w:t>
      </w:r>
    </w:p>
    <w:p w14:paraId="20CABFB9">
      <w:pPr>
        <w:keepNext w:val="0"/>
        <w:keepLines w:val="0"/>
        <w:widowControl/>
        <w:numPr>
          <w:ilvl w:val="0"/>
          <w:numId w:val="3"/>
        </w:numPr>
        <w:suppressLineNumbers w:val="0"/>
        <w:spacing w:before="0" w:beforeAutospacing="1" w:after="0" w:afterAutospacing="1"/>
        <w:ind w:left="360" w:left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其他录用形式就业（包括提供在职证明、聘用证明等其他材料的学生）：上传在职证明或聘用证明（应包含离校后聘用期限不低于6个月等内容）、《高校毕业生就业状况（其他录用证明）登记表》（需包含不低低于当地最低工资标准的工资收入内容）至小程序；</w:t>
      </w:r>
    </w:p>
    <w:p w14:paraId="27ACC2FE">
      <w:pPr>
        <w:keepNext w:val="0"/>
        <w:keepLines w:val="0"/>
        <w:widowControl/>
        <w:numPr>
          <w:ilvl w:val="0"/>
          <w:numId w:val="3"/>
        </w:numPr>
        <w:suppressLineNumbers w:val="0"/>
        <w:spacing w:before="0" w:beforeAutospacing="1" w:after="0" w:afterAutospacing="1"/>
        <w:ind w:left="360" w:left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境内升学：上传相关录取证明照片（调档函、通知书、录取名单、公示、调剂系统中待录取结果等）至小程序；</w:t>
      </w:r>
    </w:p>
    <w:p w14:paraId="200600A6">
      <w:pPr>
        <w:keepNext w:val="0"/>
        <w:keepLines w:val="0"/>
        <w:widowControl/>
        <w:numPr>
          <w:ilvl w:val="0"/>
          <w:numId w:val="3"/>
        </w:numPr>
        <w:suppressLineNumbers w:val="0"/>
        <w:spacing w:before="0" w:beforeAutospacing="1" w:after="0" w:afterAutospacing="1"/>
        <w:ind w:left="360" w:left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境外升学：上传相关录取证明照片至小程序；</w:t>
      </w:r>
    </w:p>
    <w:p w14:paraId="2B6C5077">
      <w:pPr>
        <w:keepNext w:val="0"/>
        <w:keepLines w:val="0"/>
        <w:widowControl/>
        <w:numPr>
          <w:ilvl w:val="0"/>
          <w:numId w:val="3"/>
        </w:numPr>
        <w:suppressLineNumbers w:val="0"/>
        <w:spacing w:before="0" w:beforeAutospacing="1" w:after="0" w:afterAutospacing="1"/>
        <w:ind w:left="360" w:left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科研助理：上传就业协议或劳动合同或其他证明材料照片至小程序；</w:t>
      </w:r>
    </w:p>
    <w:p w14:paraId="2CF05F7E">
      <w:pPr>
        <w:keepNext w:val="0"/>
        <w:keepLines w:val="0"/>
        <w:widowControl/>
        <w:numPr>
          <w:ilvl w:val="0"/>
          <w:numId w:val="3"/>
        </w:numPr>
        <w:suppressLineNumbers w:val="0"/>
        <w:spacing w:before="0" w:beforeAutospacing="1" w:after="0" w:afterAutospacing="1"/>
        <w:ind w:left="360" w:left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自主创业：上传工商执照、股权证明、孵化机构协议等材料至小程序；电子商务创业学生上传网店地址、网店信息截图和交易流水等可反映网店正常经营状态的证明材料至小程序；</w:t>
      </w:r>
    </w:p>
    <w:p w14:paraId="19B65DF5">
      <w:pPr>
        <w:keepNext w:val="0"/>
        <w:keepLines w:val="0"/>
        <w:widowControl/>
        <w:numPr>
          <w:ilvl w:val="0"/>
          <w:numId w:val="3"/>
        </w:numPr>
        <w:suppressLineNumbers w:val="0"/>
        <w:spacing w:before="0" w:beforeAutospacing="1" w:after="0" w:afterAutospacing="1"/>
        <w:ind w:left="360" w:left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自由职业（指以个体劳动为主的一类职业，如作家、自由撰稿人、翻译工作者、中介服务工作者、某些艺术工作者、互联网营销工作者、全媒体运营工作者、电子竞技工作者等）：上传毕业生本人签字确认的《高校毕业生“自由职业”登记表》，材料需说明从事的职业内容、收入情况等，收入需达到当地最低工资标准。</w:t>
      </w:r>
    </w:p>
    <w:p w14:paraId="71534F45">
      <w:pPr>
        <w:keepNext w:val="0"/>
        <w:keepLines w:val="0"/>
        <w:widowControl/>
        <w:numPr>
          <w:ilvl w:val="0"/>
          <w:numId w:val="3"/>
        </w:numPr>
        <w:suppressLineNumbers w:val="0"/>
        <w:spacing w:before="0" w:beforeAutospacing="1" w:after="0" w:afterAutospacing="1"/>
        <w:ind w:left="360" w:left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应征入伍：上传预定兵通知书或入伍通知书照片至小程序；</w:t>
      </w:r>
    </w:p>
    <w:p w14:paraId="130233B1">
      <w:pPr>
        <w:keepNext w:val="0"/>
        <w:keepLines w:val="0"/>
        <w:widowControl/>
        <w:numPr>
          <w:ilvl w:val="0"/>
          <w:numId w:val="3"/>
        </w:numPr>
        <w:suppressLineNumbers w:val="0"/>
        <w:spacing w:before="0" w:beforeAutospacing="1" w:after="0" w:afterAutospacing="1"/>
        <w:ind w:left="360" w:left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各类基层项目：上传签订的就业协议书或相关制式协议书、录用单位出具的录用文件、有关部门出具的接收证明、公示材料照片（择一上传即可）等至小程序；除网签学生外，其他就业学生在上交材料前均需将符合要求的所有材料提前拍照保存，纸质材料待学校录入系统后，再上传至个人小程序中。</w:t>
      </w:r>
    </w:p>
    <w:p w14:paraId="4C982912">
      <w:pPr>
        <w:keepNext w:val="0"/>
        <w:keepLines w:val="0"/>
        <w:widowControl/>
        <w:numPr>
          <w:ilvl w:val="0"/>
          <w:numId w:val="0"/>
        </w:numPr>
        <w:suppressLineNumbers w:val="0"/>
        <w:spacing w:before="0" w:beforeAutospacing="1" w:after="0" w:afterAutospacing="1"/>
        <w:jc w:val="center"/>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4147185" cy="7611110"/>
            <wp:effectExtent l="0" t="0" r="5715" b="8890"/>
            <wp:docPr id="4" name="图片 4" descr="mmexport172472706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724727066574"/>
                    <pic:cNvPicPr>
                      <a:picLocks noChangeAspect="1"/>
                    </pic:cNvPicPr>
                  </pic:nvPicPr>
                  <pic:blipFill>
                    <a:blip r:embed="rId25"/>
                    <a:stretch>
                      <a:fillRect/>
                    </a:stretch>
                  </pic:blipFill>
                  <pic:spPr>
                    <a:xfrm>
                      <a:off x="0" y="0"/>
                      <a:ext cx="4147185" cy="7611110"/>
                    </a:xfrm>
                    <a:prstGeom prst="rect">
                      <a:avLst/>
                    </a:prstGeom>
                  </pic:spPr>
                </pic:pic>
              </a:graphicData>
            </a:graphic>
          </wp:inline>
        </w:drawing>
      </w:r>
    </w:p>
    <w:p w14:paraId="1645AFEC">
      <w:pPr>
        <w:ind w:firstLine="560" w:firstLineChars="200"/>
        <w:rPr>
          <w:rFonts w:hint="eastAsia"/>
          <w:bCs/>
          <w:sz w:val="28"/>
          <w:szCs w:val="28"/>
          <w:lang w:val="en-US" w:eastAsia="zh-CN"/>
        </w:rPr>
      </w:pPr>
    </w:p>
    <w:p w14:paraId="538B585A">
      <w:pPr>
        <w:ind w:firstLine="560" w:firstLineChars="200"/>
        <w:rPr>
          <w:rFonts w:hint="eastAsia"/>
          <w:bCs/>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F47F6F"/>
    <w:multiLevelType w:val="singleLevel"/>
    <w:tmpl w:val="E1F47F6F"/>
    <w:lvl w:ilvl="0" w:tentative="0">
      <w:start w:val="1"/>
      <w:numFmt w:val="chineseCounting"/>
      <w:suff w:val="space"/>
      <w:lvlText w:val="（%1）"/>
      <w:lvlJc w:val="left"/>
      <w:rPr>
        <w:rFonts w:hint="eastAsia"/>
      </w:rPr>
    </w:lvl>
  </w:abstractNum>
  <w:abstractNum w:abstractNumId="1">
    <w:nsid w:val="1313F273"/>
    <w:multiLevelType w:val="singleLevel"/>
    <w:tmpl w:val="1313F273"/>
    <w:lvl w:ilvl="0" w:tentative="0">
      <w:start w:val="1"/>
      <w:numFmt w:val="chineseCounting"/>
      <w:suff w:val="nothing"/>
      <w:lvlText w:val="%1、"/>
      <w:lvlJc w:val="left"/>
      <w:rPr>
        <w:rFonts w:hint="eastAsia"/>
      </w:rPr>
    </w:lvl>
  </w:abstractNum>
  <w:abstractNum w:abstractNumId="2">
    <w:nsid w:val="316B1101"/>
    <w:multiLevelType w:val="singleLevel"/>
    <w:tmpl w:val="316B1101"/>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3ODA1YWNhMWMyYTQ5ODUxNGQ0NDNiYzI3Yzg4YWMifQ=="/>
  </w:docVars>
  <w:rsids>
    <w:rsidRoot w:val="3BF20849"/>
    <w:rsid w:val="3A93035A"/>
    <w:rsid w:val="3BF20849"/>
    <w:rsid w:val="5AFD4150"/>
    <w:rsid w:val="5C527A5D"/>
    <w:rsid w:val="786036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Hyperlink"/>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1432</Words>
  <Characters>1436</Characters>
  <Lines>0</Lines>
  <Paragraphs>0</Paragraphs>
  <TotalTime>12</TotalTime>
  <ScaleCrop>false</ScaleCrop>
  <LinksUpToDate>false</LinksUpToDate>
  <CharactersWithSpaces>1527</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2021-03-01T16:35:00Z</dcterms:created>
  <dc:creator>pangshuya</dc:creator>
  <cp:lastModifiedBy>liu</cp:lastModifiedBy>
  <dcterms:modified xsi:type="dcterms:W3CDTF">2024-09-29T00:34:35Z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9A754765ADCF4D18B17CC766F4BDB5C7_13</vt:lpwstr>
  </property>
</Properties>
</file>