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16C16">
      <w:pPr>
        <w:pStyle w:val="2"/>
        <w:keepNext w:val="0"/>
        <w:keepLines w:val="0"/>
        <w:widowControl/>
        <w:suppressLineNumbers w:val="0"/>
      </w:pPr>
      <w:r>
        <w:t>一、企业简介</w:t>
      </w:r>
    </w:p>
    <w:p w14:paraId="02990757">
      <w:pPr>
        <w:keepNext w:val="0"/>
        <w:keepLines w:val="0"/>
        <w:widowControl/>
        <w:suppressLineNumbers w:val="0"/>
        <w:spacing w:line="360" w:lineRule="auto"/>
        <w:ind w:firstLine="420" w:firstLineChars="0"/>
        <w:jc w:val="left"/>
      </w:pPr>
      <w:r>
        <w:rPr>
          <w:rFonts w:ascii="宋体" w:hAnsi="宋体" w:eastAsia="宋体" w:cs="宋体"/>
          <w:color w:val="1F2329"/>
          <w:kern w:val="0"/>
          <w:sz w:val="24"/>
          <w:szCs w:val="24"/>
          <w:lang w:val="en-US" w:eastAsia="zh-CN" w:bidi="ar"/>
        </w:rPr>
        <w:t>元气森林是一家致力于为美好生活创造健康好产品的中国食品饮料企业。公司成立于2016年，目前旗下拥有元气森林气泡水、外星人电解质水、元气满满乳茶、无糖草本茶——纤茶、燃茶、冰茶等系列产品，深受广大消费者喜爱，销售网络覆盖全国，并已出口美国、澳大利亚等40多个国家。</w:t>
      </w:r>
    </w:p>
    <w:p w14:paraId="23504658">
      <w:pPr>
        <w:keepNext w:val="0"/>
        <w:keepLines w:val="0"/>
        <w:widowControl/>
        <w:suppressLineNumbers w:val="0"/>
        <w:spacing w:line="360" w:lineRule="auto"/>
        <w:ind w:firstLine="420" w:firstLineChars="0"/>
        <w:jc w:val="left"/>
      </w:pPr>
      <w:r>
        <w:rPr>
          <w:rFonts w:ascii="宋体" w:hAnsi="宋体" w:eastAsia="宋体" w:cs="宋体"/>
          <w:kern w:val="0"/>
          <w:sz w:val="24"/>
          <w:szCs w:val="24"/>
          <w:lang w:val="en-US" w:eastAsia="zh-CN" w:bidi="ar"/>
        </w:rPr>
        <w:t>青苗计划是元气森林面向年轻一代有能力、有潜力的同学创办的体系化招聘培训项目，</w:t>
      </w:r>
      <w:r>
        <w:rPr>
          <w:rFonts w:ascii="宋体" w:hAnsi="宋体" w:eastAsia="宋体" w:cs="宋体"/>
          <w:color w:val="D83931"/>
          <w:kern w:val="0"/>
          <w:sz w:val="24"/>
          <w:szCs w:val="24"/>
          <w:lang w:val="en-US" w:eastAsia="zh-CN" w:bidi="ar"/>
        </w:rPr>
        <w:t>旨在为全国一线业务团队</w:t>
      </w:r>
      <w:r>
        <w:rPr>
          <w:rStyle w:val="5"/>
          <w:rFonts w:ascii="宋体" w:hAnsi="宋体" w:eastAsia="宋体" w:cs="宋体"/>
          <w:color w:val="D83931"/>
          <w:kern w:val="0"/>
          <w:sz w:val="24"/>
          <w:szCs w:val="24"/>
          <w:lang w:val="en-US" w:eastAsia="zh-CN" w:bidi="ar"/>
        </w:rPr>
        <w:t>识别和培养优质人才和储备干部</w:t>
      </w:r>
      <w:r>
        <w:rPr>
          <w:rFonts w:ascii="宋体" w:hAnsi="宋体" w:eastAsia="宋体" w:cs="宋体"/>
          <w:kern w:val="0"/>
          <w:sz w:val="24"/>
          <w:szCs w:val="24"/>
          <w:lang w:val="en-US" w:eastAsia="zh-CN" w:bidi="ar"/>
        </w:rPr>
        <w:t>，也希望吸引和鼓励更多有志青年投身国货消费，为打造有全球影响力的、更健康的中国饮料品牌而一起努力</w:t>
      </w:r>
    </w:p>
    <w:p w14:paraId="7EF09A2B">
      <w:pPr>
        <w:pStyle w:val="2"/>
        <w:keepNext w:val="0"/>
        <w:keepLines w:val="0"/>
        <w:widowControl/>
        <w:suppressLineNumbers w:val="0"/>
      </w:pPr>
      <w:r>
        <w:t>二、招聘岗位信息</w:t>
      </w:r>
    </w:p>
    <w:p w14:paraId="30DB9F5C">
      <w:pPr>
        <w:keepNext w:val="0"/>
        <w:keepLines w:val="0"/>
        <w:widowControl/>
        <w:suppressLineNumbers w:val="0"/>
        <w:spacing w:line="360" w:lineRule="auto"/>
        <w:jc w:val="left"/>
      </w:pPr>
      <w:r>
        <w:rPr>
          <w:rFonts w:ascii="宋体" w:hAnsi="宋体" w:eastAsia="宋体" w:cs="宋体"/>
          <w:kern w:val="0"/>
          <w:sz w:val="24"/>
          <w:szCs w:val="24"/>
          <w:lang w:val="en-US" w:eastAsia="zh-CN" w:bidi="ar"/>
        </w:rPr>
        <w:t>【岗位名称】销售培训生</w:t>
      </w:r>
    </w:p>
    <w:p w14:paraId="1CF3B701">
      <w:pPr>
        <w:keepNext w:val="0"/>
        <w:keepLines w:val="0"/>
        <w:widowControl/>
        <w:suppressLineNumbers w:val="0"/>
        <w:spacing w:line="360" w:lineRule="auto"/>
        <w:jc w:val="left"/>
      </w:pPr>
      <w:r>
        <w:rPr>
          <w:rFonts w:ascii="宋体" w:hAnsi="宋体" w:eastAsia="宋体" w:cs="宋体"/>
          <w:kern w:val="0"/>
          <w:sz w:val="24"/>
          <w:szCs w:val="24"/>
          <w:lang w:val="en-US" w:eastAsia="zh-CN" w:bidi="ar"/>
        </w:rPr>
        <w:t>【培养方向】销售管理方向</w:t>
      </w:r>
    </w:p>
    <w:p w14:paraId="50FBC19D">
      <w:pPr>
        <w:keepNext w:val="0"/>
        <w:keepLines w:val="0"/>
        <w:widowControl/>
        <w:suppressLineNumbers w:val="0"/>
        <w:spacing w:line="360" w:lineRule="auto"/>
        <w:jc w:val="left"/>
      </w:pPr>
      <w:r>
        <w:rPr>
          <w:rFonts w:ascii="宋体" w:hAnsi="宋体" w:eastAsia="宋体" w:cs="宋体"/>
          <w:kern w:val="0"/>
          <w:sz w:val="24"/>
          <w:szCs w:val="24"/>
          <w:lang w:val="en-US" w:eastAsia="zh-CN" w:bidi="ar"/>
        </w:rPr>
        <w:t>【入职时间】2025年4月</w:t>
      </w:r>
    </w:p>
    <w:p w14:paraId="1172CC4A">
      <w:pPr>
        <w:keepNext w:val="0"/>
        <w:keepLines w:val="0"/>
        <w:widowControl/>
        <w:suppressLineNumbers w:val="0"/>
        <w:spacing w:line="360" w:lineRule="auto"/>
        <w:jc w:val="left"/>
      </w:pPr>
      <w:r>
        <w:rPr>
          <w:rFonts w:ascii="宋体" w:hAnsi="宋体" w:eastAsia="宋体" w:cs="宋体"/>
          <w:kern w:val="0"/>
          <w:sz w:val="24"/>
          <w:szCs w:val="24"/>
          <w:lang w:val="en-US" w:eastAsia="zh-CN" w:bidi="ar"/>
        </w:rPr>
        <w:t>【岗位职责】</w:t>
      </w:r>
    </w:p>
    <w:p w14:paraId="4A8B066D">
      <w:pPr>
        <w:keepNext w:val="0"/>
        <w:keepLines w:val="0"/>
        <w:widowControl/>
        <w:suppressLineNumbers w:val="0"/>
        <w:spacing w:line="360" w:lineRule="auto"/>
        <w:jc w:val="left"/>
      </w:pPr>
      <w:r>
        <w:rPr>
          <w:rFonts w:ascii="宋体" w:hAnsi="宋体" w:eastAsia="宋体" w:cs="宋体"/>
          <w:color w:val="D83931"/>
          <w:kern w:val="0"/>
          <w:sz w:val="24"/>
          <w:szCs w:val="24"/>
          <w:lang w:val="en-US" w:eastAsia="zh-CN" w:bidi="ar"/>
        </w:rPr>
        <w:t>1、项目培养期间，将会在元气森林一线业务岗位上成长历练；</w:t>
      </w:r>
    </w:p>
    <w:p w14:paraId="734629AB">
      <w:pPr>
        <w:keepNext w:val="0"/>
        <w:keepLines w:val="0"/>
        <w:widowControl/>
        <w:suppressLineNumbers w:val="0"/>
        <w:spacing w:line="360" w:lineRule="auto"/>
        <w:jc w:val="left"/>
      </w:pPr>
      <w:r>
        <w:rPr>
          <w:rFonts w:ascii="宋体" w:hAnsi="宋体" w:eastAsia="宋体" w:cs="宋体"/>
          <w:color w:val="D83931"/>
          <w:kern w:val="0"/>
          <w:sz w:val="24"/>
          <w:szCs w:val="24"/>
          <w:lang w:val="en-US" w:eastAsia="zh-CN" w:bidi="ar"/>
        </w:rPr>
        <w:t>2、负责区域内终端业务门店管理与空白市场开发，对区域业务负责；</w:t>
      </w:r>
    </w:p>
    <w:p w14:paraId="57E7F0FD">
      <w:pPr>
        <w:keepNext w:val="0"/>
        <w:keepLines w:val="0"/>
        <w:widowControl/>
        <w:suppressLineNumbers w:val="0"/>
        <w:spacing w:line="360" w:lineRule="auto"/>
        <w:jc w:val="left"/>
      </w:pPr>
      <w:r>
        <w:rPr>
          <w:rFonts w:ascii="宋体" w:hAnsi="宋体" w:eastAsia="宋体" w:cs="宋体"/>
          <w:color w:val="D83931"/>
          <w:kern w:val="0"/>
          <w:sz w:val="24"/>
          <w:szCs w:val="24"/>
          <w:lang w:val="en-US" w:eastAsia="zh-CN" w:bidi="ar"/>
        </w:rPr>
        <w:t>3、日常进行门店拜访，完成营销活动落地、新品铺市、生动化陈列等动作促成销售达成；</w:t>
      </w:r>
    </w:p>
    <w:p w14:paraId="74189380">
      <w:pPr>
        <w:keepNext w:val="0"/>
        <w:keepLines w:val="0"/>
        <w:widowControl/>
        <w:suppressLineNumbers w:val="0"/>
        <w:spacing w:line="360" w:lineRule="auto"/>
        <w:jc w:val="left"/>
      </w:pPr>
      <w:r>
        <w:rPr>
          <w:rFonts w:ascii="宋体" w:hAnsi="宋体" w:eastAsia="宋体" w:cs="宋体"/>
          <w:color w:val="D83931"/>
          <w:kern w:val="0"/>
          <w:sz w:val="24"/>
          <w:szCs w:val="24"/>
          <w:lang w:val="en-US" w:eastAsia="zh-CN" w:bidi="ar"/>
        </w:rPr>
        <w:t>4、维护良好的客情关系，处理客户日常问题，提升品牌影响力；</w:t>
      </w:r>
    </w:p>
    <w:p w14:paraId="170F5936">
      <w:pPr>
        <w:keepNext w:val="0"/>
        <w:keepLines w:val="0"/>
        <w:widowControl/>
        <w:suppressLineNumbers w:val="0"/>
        <w:spacing w:line="360" w:lineRule="auto"/>
        <w:jc w:val="left"/>
      </w:pPr>
      <w:r>
        <w:rPr>
          <w:rFonts w:ascii="宋体" w:hAnsi="宋体" w:eastAsia="宋体" w:cs="宋体"/>
          <w:color w:val="D83931"/>
          <w:kern w:val="0"/>
          <w:sz w:val="24"/>
          <w:szCs w:val="24"/>
          <w:lang w:val="en-US" w:eastAsia="zh-CN" w:bidi="ar"/>
        </w:rPr>
        <w:t>5、以及区域内资产（冰柜）、费用管理等。</w:t>
      </w:r>
    </w:p>
    <w:p w14:paraId="3FE88B04">
      <w:pPr>
        <w:keepNext w:val="0"/>
        <w:keepLines w:val="0"/>
        <w:widowControl/>
        <w:suppressLineNumbers w:val="0"/>
        <w:spacing w:line="360" w:lineRule="auto"/>
        <w:jc w:val="left"/>
      </w:pPr>
      <w:r>
        <w:rPr>
          <w:rFonts w:ascii="宋体" w:hAnsi="宋体" w:eastAsia="宋体" w:cs="宋体"/>
          <w:kern w:val="0"/>
          <w:sz w:val="24"/>
          <w:szCs w:val="24"/>
          <w:lang w:val="en-US" w:eastAsia="zh-CN" w:bidi="ar"/>
        </w:rPr>
        <w:t>【薪酬福利】</w:t>
      </w:r>
    </w:p>
    <w:p w14:paraId="23F178F5">
      <w:pPr>
        <w:keepNext w:val="0"/>
        <w:keepLines w:val="0"/>
        <w:widowControl/>
        <w:suppressLineNumbers w:val="0"/>
        <w:spacing w:line="360" w:lineRule="auto"/>
        <w:jc w:val="left"/>
      </w:pPr>
      <w:r>
        <w:rPr>
          <w:rFonts w:ascii="宋体" w:hAnsi="宋体" w:eastAsia="宋体" w:cs="宋体"/>
          <w:kern w:val="0"/>
          <w:sz w:val="24"/>
          <w:szCs w:val="24"/>
          <w:lang w:val="en-US" w:eastAsia="zh-CN" w:bidi="ar"/>
        </w:rPr>
        <w:t>1、薪资构成</w:t>
      </w:r>
    </w:p>
    <w:p w14:paraId="6B6B29D6">
      <w:pPr>
        <w:keepNext w:val="0"/>
        <w:keepLines w:val="0"/>
        <w:widowControl/>
        <w:suppressLineNumbers w:val="0"/>
        <w:spacing w:line="360" w:lineRule="auto"/>
        <w:jc w:val="left"/>
      </w:pPr>
      <w:r>
        <w:rPr>
          <w:rFonts w:ascii="宋体" w:hAnsi="宋体" w:eastAsia="宋体" w:cs="宋体"/>
          <w:color w:val="D83931"/>
          <w:kern w:val="0"/>
          <w:sz w:val="24"/>
          <w:szCs w:val="24"/>
          <w:lang w:val="en-US" w:eastAsia="zh-CN" w:bidi="ar"/>
        </w:rPr>
        <w:t>基本工资+生活补贴+月度奖金+业绩奖金，综合 6K-12K/月，能力和收入成正比</w:t>
      </w:r>
    </w:p>
    <w:p w14:paraId="1C4628B1">
      <w:pPr>
        <w:keepNext w:val="0"/>
        <w:keepLines w:val="0"/>
        <w:widowControl/>
        <w:suppressLineNumbers w:val="0"/>
        <w:spacing w:line="360" w:lineRule="auto"/>
        <w:jc w:val="left"/>
      </w:pPr>
      <w:r>
        <w:rPr>
          <w:rFonts w:ascii="宋体" w:hAnsi="宋体" w:eastAsia="宋体" w:cs="宋体"/>
          <w:color w:val="D83931"/>
          <w:kern w:val="0"/>
          <w:sz w:val="24"/>
          <w:szCs w:val="24"/>
          <w:lang w:val="en-US" w:eastAsia="zh-CN" w:bidi="ar"/>
        </w:rPr>
        <w:t>另：入职前三个月（4-6月）为实习期，提供月度奖金保底（2000元）、业绩奖金保底（1000元）</w:t>
      </w:r>
    </w:p>
    <w:p w14:paraId="2645054C">
      <w:pPr>
        <w:keepNext w:val="0"/>
        <w:keepLines w:val="0"/>
        <w:widowControl/>
        <w:suppressLineNumbers w:val="0"/>
        <w:spacing w:line="360" w:lineRule="auto"/>
        <w:jc w:val="left"/>
      </w:pPr>
      <w:r>
        <w:rPr>
          <w:rFonts w:ascii="宋体" w:hAnsi="宋体" w:eastAsia="宋体" w:cs="宋体"/>
          <w:kern w:val="0"/>
          <w:sz w:val="24"/>
          <w:szCs w:val="24"/>
          <w:lang w:val="en-US" w:eastAsia="zh-CN" w:bidi="ar"/>
        </w:rPr>
        <w:t>2、员工福利</w:t>
      </w:r>
    </w:p>
    <w:p w14:paraId="33CB72F4">
      <w:pPr>
        <w:keepNext w:val="0"/>
        <w:keepLines w:val="0"/>
        <w:widowControl/>
        <w:suppressLineNumbers w:val="0"/>
        <w:spacing w:line="360" w:lineRule="auto"/>
        <w:jc w:val="left"/>
      </w:pPr>
      <w:r>
        <w:rPr>
          <w:rFonts w:ascii="宋体" w:hAnsi="宋体" w:eastAsia="宋体" w:cs="宋体"/>
          <w:kern w:val="0"/>
          <w:sz w:val="24"/>
          <w:szCs w:val="24"/>
          <w:lang w:val="en-US" w:eastAsia="zh-CN" w:bidi="ar"/>
        </w:rPr>
        <w:t>实习期：商业保险，精美节日礼物，丰富团建活动</w:t>
      </w:r>
    </w:p>
    <w:p w14:paraId="243FD47F">
      <w:pPr>
        <w:keepNext w:val="0"/>
        <w:keepLines w:val="0"/>
        <w:widowControl/>
        <w:suppressLineNumbers w:val="0"/>
        <w:spacing w:line="360" w:lineRule="auto"/>
        <w:jc w:val="left"/>
      </w:pPr>
      <w:r>
        <w:rPr>
          <w:rFonts w:ascii="宋体" w:hAnsi="宋体" w:eastAsia="宋体" w:cs="宋体"/>
          <w:kern w:val="0"/>
          <w:sz w:val="24"/>
          <w:szCs w:val="24"/>
          <w:lang w:val="en-US" w:eastAsia="zh-CN" w:bidi="ar"/>
        </w:rPr>
        <w:t>毕业后：六险一金，带薪年假，定期免费体检，精美节日礼物，丰富团建活动</w:t>
      </w:r>
    </w:p>
    <w:p w14:paraId="37BD9182">
      <w:pPr>
        <w:keepNext w:val="0"/>
        <w:keepLines w:val="0"/>
        <w:widowControl/>
        <w:suppressLineNumbers w:val="0"/>
        <w:spacing w:line="360" w:lineRule="auto"/>
        <w:jc w:val="left"/>
      </w:pPr>
    </w:p>
    <w:p w14:paraId="06F6F02D">
      <w:pPr>
        <w:pStyle w:val="2"/>
        <w:keepNext w:val="0"/>
        <w:keepLines w:val="0"/>
        <w:widowControl/>
        <w:suppressLineNumbers w:val="0"/>
      </w:pPr>
      <w:r>
        <w:t>三、面试流程</w:t>
      </w:r>
    </w:p>
    <w:p w14:paraId="63C4791C">
      <w:pPr>
        <w:keepNext w:val="0"/>
        <w:keepLines w:val="0"/>
        <w:widowControl/>
        <w:suppressLineNumbers w:val="0"/>
        <w:jc w:val="left"/>
        <w:rPr>
          <w:rFonts w:hint="eastAsia" w:eastAsiaTheme="minorEastAsia"/>
          <w:lang w:eastAsia="zh-CN"/>
        </w:rPr>
      </w:pPr>
      <w:r>
        <w:rPr>
          <w:rFonts w:hint="eastAsia" w:eastAsiaTheme="minorEastAsia"/>
          <w:lang w:eastAsia="zh-CN"/>
        </w:rPr>
        <w:drawing>
          <wp:inline distT="0" distB="0" distL="114300" distR="114300">
            <wp:extent cx="5272405" cy="619760"/>
            <wp:effectExtent l="0" t="0" r="10795" b="2540"/>
            <wp:docPr id="2" name="图片 2" descr="{92763717-BF91-480B-80F4-9B0BB01D27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2763717-BF91-480B-80F4-9B0BB01D276C}"/>
                    <pic:cNvPicPr>
                      <a:picLocks noChangeAspect="1"/>
                    </pic:cNvPicPr>
                  </pic:nvPicPr>
                  <pic:blipFill>
                    <a:blip r:embed="rId4"/>
                    <a:stretch>
                      <a:fillRect/>
                    </a:stretch>
                  </pic:blipFill>
                  <pic:spPr>
                    <a:xfrm>
                      <a:off x="0" y="0"/>
                      <a:ext cx="5272405" cy="619760"/>
                    </a:xfrm>
                    <a:prstGeom prst="rect">
                      <a:avLst/>
                    </a:prstGeom>
                  </pic:spPr>
                </pic:pic>
              </a:graphicData>
            </a:graphic>
          </wp:inline>
        </w:drawing>
      </w:r>
    </w:p>
    <w:p w14:paraId="09E2CFE5">
      <w:pPr>
        <w:pStyle w:val="2"/>
        <w:keepNext w:val="0"/>
        <w:keepLines w:val="0"/>
        <w:widowControl/>
        <w:numPr>
          <w:ilvl w:val="0"/>
          <w:numId w:val="1"/>
        </w:numPr>
        <w:suppressLineNumbers w:val="0"/>
      </w:pPr>
      <w:r>
        <w:t>培养路径</w:t>
      </w:r>
    </w:p>
    <w:p w14:paraId="64D7267A">
      <w:pPr>
        <w:keepNext w:val="0"/>
        <w:keepLines w:val="0"/>
        <w:widowControl/>
        <w:suppressLineNumbers w:val="0"/>
        <w:jc w:val="left"/>
        <w:rPr>
          <w:rFonts w:hint="eastAsia" w:eastAsiaTheme="minorEastAsia"/>
          <w:lang w:eastAsia="zh-CN"/>
        </w:rPr>
      </w:pPr>
      <w:r>
        <w:rPr>
          <w:rFonts w:hint="eastAsia" w:eastAsiaTheme="minorEastAsia"/>
          <w:lang w:eastAsia="zh-CN"/>
        </w:rPr>
        <w:drawing>
          <wp:inline distT="0" distB="0" distL="114300" distR="114300">
            <wp:extent cx="5269865" cy="2651760"/>
            <wp:effectExtent l="0" t="0" r="635" b="2540"/>
            <wp:docPr id="7" name="图片 7" descr="{7BA181D0-EF1A-4C6E-A10F-0F385AFC2B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BA181D0-EF1A-4C6E-A10F-0F385AFC2B67}"/>
                    <pic:cNvPicPr>
                      <a:picLocks noChangeAspect="1"/>
                    </pic:cNvPicPr>
                  </pic:nvPicPr>
                  <pic:blipFill>
                    <a:blip r:embed="rId5"/>
                    <a:stretch>
                      <a:fillRect/>
                    </a:stretch>
                  </pic:blipFill>
                  <pic:spPr>
                    <a:xfrm>
                      <a:off x="0" y="0"/>
                      <a:ext cx="5269865" cy="2651760"/>
                    </a:xfrm>
                    <a:prstGeom prst="rect">
                      <a:avLst/>
                    </a:prstGeom>
                  </pic:spPr>
                </pic:pic>
              </a:graphicData>
            </a:graphic>
          </wp:inline>
        </w:drawing>
      </w:r>
    </w:p>
    <w:p w14:paraId="348CC80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3DE62A"/>
    <w:multiLevelType w:val="singleLevel"/>
    <w:tmpl w:val="FF3DE62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kYjlmZDQ2ZGZhNjllM2RjMDE4YjQyODlmNjc4NDcifQ=="/>
  </w:docVars>
  <w:rsids>
    <w:rsidRoot w:val="00FE67C6"/>
    <w:rsid w:val="00FE67C6"/>
    <w:rsid w:val="220C2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596</Words>
  <Characters>617</Characters>
  <Lines>0</Lines>
  <Paragraphs>0</Paragraphs>
  <TotalTime>2</TotalTime>
  <ScaleCrop>false</ScaleCrop>
  <LinksUpToDate>false</LinksUpToDate>
  <CharactersWithSpaces>618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2024-10-09T02:34:00Z</dcterms:created>
  <dc:creator>ww</dc:creator>
  <cp:lastModifiedBy>liu</cp:lastModifiedBy>
  <dcterms:modified xsi:type="dcterms:W3CDTF">2024-10-17T03:17:11Z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F7C090DC459C451C9C982DF80814F3F4_13</vt:lpwstr>
  </property>
</Properties>
</file>